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0B" w:rsidRDefault="00387989" w:rsidP="004D345E">
      <w:pPr>
        <w:tabs>
          <w:tab w:val="left" w:pos="395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5.2pt;margin-top:-82.5pt;width:839.25pt;height:596.25pt;z-index:1;mso-position-horizontal-relative:text;mso-position-vertical-relative:text">
            <v:imagedata r:id="rId6" o:title="IMG_0009"/>
          </v:shape>
        </w:pict>
      </w:r>
      <w:r w:rsidRPr="003879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>«Рассмотрено»</w:t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  <w:t>«Согласовано»</w:t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«Утверждено»</w:t>
      </w:r>
    </w:p>
    <w:p w:rsidR="00B0050B" w:rsidRDefault="00B0050B" w:rsidP="004D345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Руководитель ШМО                                      Заместитель директора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Директор МБОУ                                                                        </w:t>
      </w:r>
    </w:p>
    <w:p w:rsidR="00B0050B" w:rsidRDefault="00B0050B" w:rsidP="004D345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по УР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«СОШ №1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п.г.т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ктюбинский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_______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Н.В.Есипова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_________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Л.Ф.Базгетдинова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_________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Г.К.Искандарова</w:t>
      </w:r>
      <w:proofErr w:type="spellEnd"/>
    </w:p>
    <w:p w:rsidR="00B0050B" w:rsidRDefault="00B0050B" w:rsidP="004D345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 № 1                                             </w:t>
      </w:r>
      <w:r w:rsidR="00172F2F">
        <w:rPr>
          <w:rFonts w:ascii="Times New Roman" w:hAnsi="Times New Roman" w:cs="Times New Roman"/>
          <w:sz w:val="28"/>
          <w:szCs w:val="28"/>
          <w:lang w:eastAsia="ru-RU"/>
        </w:rPr>
        <w:t xml:space="preserve">      __________ 26 августа 2021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Приказ №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83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от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31</w:t>
      </w:r>
      <w:r w:rsidR="00172F2F">
        <w:rPr>
          <w:rFonts w:ascii="Times New Roman" w:hAnsi="Times New Roman" w:cs="Times New Roman"/>
          <w:sz w:val="28"/>
          <w:szCs w:val="28"/>
          <w:lang w:eastAsia="ru-RU"/>
        </w:rPr>
        <w:t>августа 2021</w:t>
      </w:r>
    </w:p>
    <w:p w:rsidR="00B0050B" w:rsidRDefault="00172F2F" w:rsidP="004D345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25 августа  2021</w:t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0050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0050B" w:rsidRDefault="00B0050B" w:rsidP="004D345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0050B" w:rsidRPr="00BB5BB3" w:rsidRDefault="00B0050B" w:rsidP="004D34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B5BB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Рабочая программа </w:t>
      </w:r>
    </w:p>
    <w:p w:rsidR="00B0050B" w:rsidRPr="00BB5BB3" w:rsidRDefault="00BB5BB3" w:rsidP="004D34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Элективного курса по</w:t>
      </w:r>
      <w:r w:rsidR="00B0050B" w:rsidRPr="00BB5BB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физике дл</w:t>
      </w:r>
      <w:r w:rsidRPr="00BB5BB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я 10 класса </w:t>
      </w:r>
    </w:p>
    <w:p w:rsidR="00BB5BB3" w:rsidRPr="00BB5BB3" w:rsidRDefault="00BB5BB3" w:rsidP="004D34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BB5BB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 использованием обор</w:t>
      </w:r>
      <w:r w:rsidR="00F1607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удо</w:t>
      </w:r>
      <w:r w:rsidRPr="00BB5BB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вания центра «Точка роста»</w:t>
      </w:r>
    </w:p>
    <w:p w:rsidR="00B0050B" w:rsidRPr="00BB5BB3" w:rsidRDefault="00B0050B" w:rsidP="004D345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BB5BB3">
        <w:rPr>
          <w:rFonts w:ascii="Times New Roman" w:hAnsi="Times New Roman" w:cs="Times New Roman"/>
          <w:sz w:val="32"/>
          <w:szCs w:val="32"/>
          <w:lang w:eastAsia="ru-RU"/>
        </w:rPr>
        <w:t>Шугаеповой</w:t>
      </w:r>
      <w:proofErr w:type="spellEnd"/>
      <w:r w:rsidRPr="00BB5BB3">
        <w:rPr>
          <w:rFonts w:ascii="Times New Roman" w:hAnsi="Times New Roman" w:cs="Times New Roman"/>
          <w:sz w:val="32"/>
          <w:szCs w:val="32"/>
          <w:lang w:eastAsia="ru-RU"/>
        </w:rPr>
        <w:t xml:space="preserve"> Венеры </w:t>
      </w:r>
      <w:proofErr w:type="spellStart"/>
      <w:r w:rsidRPr="00BB5BB3">
        <w:rPr>
          <w:rFonts w:ascii="Times New Roman" w:hAnsi="Times New Roman" w:cs="Times New Roman"/>
          <w:sz w:val="32"/>
          <w:szCs w:val="32"/>
          <w:lang w:eastAsia="ru-RU"/>
        </w:rPr>
        <w:t>Нигматовны</w:t>
      </w:r>
      <w:proofErr w:type="spellEnd"/>
    </w:p>
    <w:p w:rsidR="00B0050B" w:rsidRDefault="00B0050B" w:rsidP="004D3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физики первой квалификационной категории </w:t>
      </w:r>
    </w:p>
    <w:p w:rsidR="00B0050B" w:rsidRDefault="00B0050B" w:rsidP="004D34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МБОУ «СОШ №1 п.г.т.</w:t>
      </w:r>
      <w:r w:rsidR="00F160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B0050B" w:rsidRDefault="00B0050B" w:rsidP="004D345E">
      <w:pPr>
        <w:spacing w:after="0" w:line="360" w:lineRule="auto"/>
        <w:ind w:left="1006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0B" w:rsidRDefault="00B0050B" w:rsidP="004D345E">
      <w:pPr>
        <w:spacing w:after="0" w:line="360" w:lineRule="auto"/>
        <w:ind w:left="849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Рассмотрено на заседании</w:t>
      </w:r>
    </w:p>
    <w:p w:rsidR="00B0050B" w:rsidRDefault="00B0050B" w:rsidP="004D345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B0050B" w:rsidRDefault="00B0050B" w:rsidP="004D345E">
      <w:pPr>
        <w:spacing w:after="0" w:line="360" w:lineRule="auto"/>
        <w:ind w:left="113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№1 </w:t>
      </w:r>
    </w:p>
    <w:p w:rsidR="00B0050B" w:rsidRDefault="00B0050B" w:rsidP="00721A64">
      <w:pPr>
        <w:spacing w:after="0" w:line="360" w:lineRule="auto"/>
        <w:ind w:left="10620"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26</w:t>
      </w:r>
      <w:r w:rsidR="00172F2F">
        <w:rPr>
          <w:rFonts w:ascii="Times New Roman" w:hAnsi="Times New Roman" w:cs="Times New Roman"/>
          <w:sz w:val="28"/>
          <w:szCs w:val="28"/>
          <w:lang w:eastAsia="ru-RU"/>
        </w:rPr>
        <w:t xml:space="preserve"> августа  2021</w:t>
      </w:r>
      <w:r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B0050B" w:rsidRPr="00387989" w:rsidRDefault="00172F2F" w:rsidP="00387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2021 – 2022</w:t>
      </w:r>
      <w:r w:rsidR="003879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7989">
        <w:rPr>
          <w:rFonts w:ascii="Times New Roman" w:hAnsi="Times New Roman" w:cs="Times New Roman"/>
          <w:sz w:val="28"/>
          <w:szCs w:val="28"/>
          <w:lang w:eastAsia="ru-RU"/>
        </w:rPr>
        <w:t>учебный</w:t>
      </w:r>
      <w:proofErr w:type="gramEnd"/>
      <w:r w:rsidR="003879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7989">
        <w:rPr>
          <w:rFonts w:ascii="Times New Roman" w:hAnsi="Times New Roman" w:cs="Times New Roman"/>
          <w:sz w:val="28"/>
          <w:szCs w:val="28"/>
          <w:lang w:eastAsia="ru-RU"/>
        </w:rPr>
        <w:t>го</w:t>
      </w:r>
      <w:proofErr w:type="spellEnd"/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Пояснительная записка.</w:t>
      </w:r>
    </w:p>
    <w:p w:rsidR="00B0050B" w:rsidRPr="009136E9" w:rsidRDefault="00B0050B" w:rsidP="004D345E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Рабочая программа элективного курса по физике «Практика решения физических задач» на 2020 – 2021 учебный год составлена на основе «Программы элективных курсов. Физика. 10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клас</w:t>
      </w:r>
      <w:proofErr w:type="gram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с«</w:t>
      </w:r>
      <w:proofErr w:type="gram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Дрофа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», 2017 г., авторской программы «Методы решения физических задач»: В.А. Орлов, Ю.А.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Сауров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, - М.: Дрофа, 2017 г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Для реализации программы использовано учебное пособие: В.А. Орлов, Ю.А.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Сауров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 «Практика решения физических задач. 10-11 классы», - «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Вентана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-Граф», 2017г.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Согласно учебному плану МБОУ Актюбинской  СОШ №1 на реализацию программы отводится 1 час в неделю, 35 часа в год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1 Планируемые результаты изучения учебного предмета: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Понимать и объяснять смысл понятий: физическое явление, гипотеза, закон, теория, вещество, взаимодействие;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Понимать и объяснять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Понимать и объяснять смысл физических законов классической механики, всемирного тяготения, сохранения энергии, импульса и электрического заряда, термодинамики;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свойства электрического поля;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Отличать гипотезы от научных теорий;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Делать выводы на основе экспериментальных данных;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Проговаривать вслух решение и анализировать полученный ответ;</w:t>
      </w:r>
    </w:p>
    <w:p w:rsidR="00B0050B" w:rsidRPr="009136E9" w:rsidRDefault="00B0050B" w:rsidP="00B960B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 обеспечения безопасности жизнедеятельности в процессе использования бытовых электроприборов, оценки влияния на организм человека и другие организмы загрязнения окружающей среды; рационального природопользования и защиты окружающей среды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анализировать такие физические явления, как движение небесных тел и искусственных спутников Земли; свойства газов, жидкостей и твердых тел;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последовательно выполнять и проговаривать этапы решения задачи среднего уровня сложности;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выполнять и оформлять эксперимент по заданному шаблону,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решать комбинированные задачи;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составлять задачи на основе собранных данных;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воспринимать различные источники информации, готовить сообщения, доклады, исследовательские работы,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соблюдать правила техники безопасности при работе с оборудованием,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составлять сообщение по заданному алгоритму;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формулировать цель предстоящей деятельности; оценивать результат;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работать в паре, в группе, прислушиваться к мнению одноклассников;</w:t>
      </w:r>
    </w:p>
    <w:p w:rsidR="00B0050B" w:rsidRPr="009136E9" w:rsidRDefault="00B0050B" w:rsidP="00B960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владеть методами самоконтроля и самооценки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spellStart"/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Метапредметные</w:t>
      </w:r>
      <w:proofErr w:type="spellEnd"/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результаты.</w:t>
      </w:r>
    </w:p>
    <w:p w:rsidR="00B0050B" w:rsidRPr="009136E9" w:rsidRDefault="00B0050B" w:rsidP="00B960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использование умений различных видов познавательной деятельности (наблюдение, эксперимент, работа с книгой, решение проблем, знаково-символическое оперирование информацией и др.);</w:t>
      </w:r>
    </w:p>
    <w:p w:rsidR="00B0050B" w:rsidRPr="009136E9" w:rsidRDefault="00B0050B" w:rsidP="00B960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применение основных методов познания (системно-информационный анализ, моделирование, экспериментирование и др.) для изучения различных сторон окружающей действительности;</w:t>
      </w:r>
    </w:p>
    <w:p w:rsidR="00B0050B" w:rsidRPr="009136E9" w:rsidRDefault="00B0050B" w:rsidP="00B960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владение интеллектуальными операциями — формулирование гипотез, анализ, синтез, оценка, сравнение, обобщение, систематизация, классификация, выявление причинно-следственных связей, поиск аналогии — в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межпредметном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метапредметном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 контекстах;</w:t>
      </w:r>
    </w:p>
    <w:p w:rsidR="00B0050B" w:rsidRPr="009136E9" w:rsidRDefault="00B0050B" w:rsidP="00B960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умение генерировать идеи и определять средства, необходимые для их реализации (проявление инновационной активности).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B0050B" w:rsidRPr="009136E9" w:rsidRDefault="00B0050B" w:rsidP="00B960B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положительное отношение к российской физической науке;</w:t>
      </w:r>
    </w:p>
    <w:p w:rsidR="00B0050B" w:rsidRPr="009136E9" w:rsidRDefault="00B0050B" w:rsidP="00B960B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умение управлять своей познавательной деятельностью;</w:t>
      </w:r>
    </w:p>
    <w:p w:rsidR="00B0050B" w:rsidRPr="009136E9" w:rsidRDefault="00B0050B" w:rsidP="00B960B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готовность к осознанному выбору профессии.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387989" w:rsidRDefault="00387989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387989" w:rsidRDefault="00387989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387989" w:rsidRDefault="00387989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387989" w:rsidRDefault="00387989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387989" w:rsidRPr="009136E9" w:rsidRDefault="00387989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2. Содержание учебного предмета.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1. Введение (2ч)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Что такое физическая задача? Состав физической задачи. Физическая теория и решение задач. Значение задач в обучении и в жизни. Классификация физических задач по требованию, содержанию, способу задания, способу решения. Примеры задач всех видов.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Общие требования при решении физических задач. Этапы решения. Работа с текстом задачи. Анализ физического явления; формулировка идеи решения (план решения). Выполнение плана решения задачи. Числовой расчёт. Использование вычислительной техники для расчётов. Анализ решения и его значение. Оформление решения задачи. Типичные недостатки при решении и его оформлении. Изучение примеров решения задач. Различные приёмы и способы решения физических задач: алгоритмы, аналогии, геометрические приёмы. Метод размерностей, графические решения и т.д.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2. Кинематика и динамика (8 ч)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Координатный метод решения задач по механике. Решение задач на основные законы динамики: Ньютона, законы для сил тяготения, упругости, трения, сопротивления. Решение задач на движение материальной точки, системы точек, твердого тела под действием нескольких сил.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на определение характеристик равновесия физических систем.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на принцип относительности: кинематические и динамические характеристики движения тела в разных инерциальных системах отсчета.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Подбор, составление и решение по интересам различных сюжетных задач: занимательных, экспериментальных с бытовым содержанием, с техническим и краеведческим содержанием, военно-техническим содержанием.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3. Законы сохранения и статика (4 ч)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Классификация задач по механике: решение задач средствами кинематики, динамики, с помощью законов сохранения.  Задачи на закон сохранения импульса и реактивное движение. Задачи на определение работы и мощности. Задачи на закон сохранения и превращения механической энергии.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Решение задач несколькими способами. Составление задач на заданные объекты или явления. Взаимопроверка решаемых задач. Знакомство с примерами решения задач по механике республиканских и международных олимпиад.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Конструкторские задачи и задачи на проекты: модель акселерометра, модель маятника Фуко, модель кронштейна, модель пушки с противооткатным устройством, проекты самодвижущихся тележек, проекты устройств для наблюдения невесомости, модель автоколебательной системы.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4. Молекулярная физика и основы термодинамики (6 ч)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Качественные задачи на основные положения и основное уравнение молекулярно-кинетической теории (МКТ). Задачи на описание поведения идеального газа: основное уравнение МКТ, определение скорости молекул, характеристики состояния газа в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изопроцессах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 xml:space="preserve">Задачи на свойства паров: использование уравнения Менделеева — </w:t>
      </w:r>
      <w:proofErr w:type="spellStart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Клапейрона</w:t>
      </w:r>
      <w:proofErr w:type="spellEnd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, характеристика критического состояния. Задачи на описание явлений поверхностного слоя; работа сил поверхностного натяжения, капиллярные явления, избыточное давление в мыльных пузырях. Задачи на определение характеристик влажности воздуха.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на определение характеристик твердого тела: абсолютное и относительное удлинение, тепловое расширение, запас прочности, сила упругости.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Качественные и количественные задачи. Устный диалог при решении качественных задач. Графические и экспериментальные задачи, задачи бытового содержания.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Комбинированные задачи на первый закон термодинамики. Задачи на тепловые двигатели.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Конструкторские задачи и задачи на проекты: модель газового термометра; модель предохранительного клапана на определенное давление; проекты использования газовых процессов для подачи сигналов; модель тепловой машины; проекты практического определения радиуса тонких капилляров.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5. Электрическое и магнитное поля (7 ч)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Характеристика решения задач раздела: общее и разное, примеры и приемы решения.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разных видов на описание электрического поля различными средствами: законами сохранения заряда и законом Кулона, силовыми линиями, напряженностью, разностью потенциалов, энергией. Решение задач на описание систем конденсаторов.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разных видов на описание магнитного поля тока и его действия: магнитная индукция и магнитный поток, сила Ампера и сила Лоренца.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Решение качественных экспериментальных задач с использованием электрометра, магнитного зонда и другого оборудования.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lastRenderedPageBreak/>
        <w:t>6. Постоянный электрический ток в различных средах (3 ч)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на различные приемы расчета сопротивления сложных электрических цепей. Задачи разных видов на описание электрических цепей постоянного электрического тока с помощью закона Ома для замкнутой цепи, закона Джоуля — Ленца, законов последовательного и параллельного соединений. Ознакомление с правилами Кирхгофа при решении задач. Постановка и решение фронтальных экспериментальных задач на определение показаний приборов при изменении сопротивления тех или иных участков цепи, на определение сопротивлений участков цепи и т. д. Решение задач на расчет участка цепи, имеющей ЭДС.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t>Задачи на описание постоянного электрического тока в электролитах, вакууме, газах, полупроводниках: характеристика носителей, характеристика конкретных явлений и др. Качественные, экспериментальные, занимательные задачи, задачи с техническим содержанием, комбинированные задачи.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387989" w:rsidRDefault="00387989" w:rsidP="00387989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 w:rsidP="00387989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lastRenderedPageBreak/>
        <w:t>Календарно - тематическое планирование</w:t>
      </w:r>
    </w:p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136E9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tbl>
      <w:tblPr>
        <w:tblW w:w="1327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215"/>
        <w:gridCol w:w="7084"/>
        <w:gridCol w:w="1623"/>
        <w:gridCol w:w="1646"/>
        <w:gridCol w:w="1707"/>
      </w:tblGrid>
      <w:tr w:rsidR="00B0050B" w:rsidRPr="00FA3303">
        <w:trPr>
          <w:trHeight w:val="390"/>
        </w:trPr>
        <w:tc>
          <w:tcPr>
            <w:tcW w:w="11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 </w:t>
            </w:r>
            <w:r w:rsidRPr="009136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572" w:type="dxa"/>
            <w:tcBorders>
              <w:top w:val="single" w:sz="8" w:space="0" w:color="00000A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Плановые сроки</w:t>
            </w:r>
          </w:p>
        </w:tc>
        <w:tc>
          <w:tcPr>
            <w:tcW w:w="1547" w:type="dxa"/>
            <w:tcBorders>
              <w:top w:val="single" w:sz="8" w:space="0" w:color="00000A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Фактические сроки</w:t>
            </w:r>
          </w:p>
        </w:tc>
        <w:tc>
          <w:tcPr>
            <w:tcW w:w="140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0050B" w:rsidRPr="00FA3303">
        <w:trPr>
          <w:trHeight w:val="180"/>
        </w:trPr>
        <w:tc>
          <w:tcPr>
            <w:tcW w:w="13275" w:type="dxa"/>
            <w:gridSpan w:val="5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18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 №1. Введение (2 часа)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2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Физическая задача. Классификация задач.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B0050B"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47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Правила и приёмы решения физических задач.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  <w:r w:rsidR="00B0050B"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80"/>
        </w:trPr>
        <w:tc>
          <w:tcPr>
            <w:tcW w:w="13275" w:type="dxa"/>
            <w:gridSpan w:val="5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18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 №2. Кинематика и динамика (10 часов)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single" w:sz="8" w:space="0" w:color="00000A"/>
              <w:left w:val="single" w:sz="8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2" w:type="dxa"/>
            <w:tcBorders>
              <w:top w:val="single" w:sz="8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Графический и координатный методы решения кинематических задач.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47" w:type="dxa"/>
            <w:tcBorders>
              <w:top w:val="single" w:sz="8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сложение скоростей.</w:t>
            </w:r>
          </w:p>
        </w:tc>
        <w:tc>
          <w:tcPr>
            <w:tcW w:w="164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47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A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76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Движение тела, брошенного под углом к горизонту, и движение тела, брошенного горизонтально: определение дальности, времени полета, максимальной высоты подъема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 движение тел по окружности.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законы Ньютона по алгоритму.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Решение задач на основные законы динамики: Ньютона, законы для сил тяготения, упругости, трения, </w:t>
            </w: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сопротивления.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Движение тела по наклонной плоскости.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30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движение связанных тел.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Движение в поле гравитации и решение астрономических задач. Космические скорости и их вычисление.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3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Решение комбинированных </w:t>
            </w:r>
            <w:proofErr w:type="spellStart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задас</w:t>
            </w:r>
            <w:proofErr w:type="spellEnd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по механике.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27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80"/>
        </w:trPr>
        <w:tc>
          <w:tcPr>
            <w:tcW w:w="13275" w:type="dxa"/>
            <w:gridSpan w:val="5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18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 №3. Законы сохранения и статика (6 часов)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2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второй закон Ньютона в импульсной форме.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47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закон сохранения и превращения энергии.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Динамический и энергетический методы решение задач на определение работы и мощности.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кинематики и динамики с помощью</w:t>
            </w: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br/>
              <w:t>законов сохранения.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05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гидростатику с элементами статики динамическим способом. </w:t>
            </w:r>
            <w:r w:rsidRPr="009136E9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Давление в жидкости. Закон Паскаля. Сила Архимеда. Вес тела в жидкости. Условия плавания тел. Воздухоплавание.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09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определение характеристик равновесия физической системы по алгоритму. </w:t>
            </w:r>
            <w:r w:rsidRPr="009136E9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Центр тяжести. Условия и виды равновесия. Момент силы. Определение центра масс и алгоритм решения задач на его нахождение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80"/>
        </w:trPr>
        <w:tc>
          <w:tcPr>
            <w:tcW w:w="13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18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 №4. Молекулярная физика и основы термодинамики (6 часов)</w:t>
            </w:r>
          </w:p>
        </w:tc>
      </w:tr>
      <w:tr w:rsidR="00B0050B" w:rsidRPr="00FA3303">
        <w:trPr>
          <w:trHeight w:val="45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основное уравнение МКТ и его следствия, на уравнение Менделеева-</w:t>
            </w:r>
            <w:proofErr w:type="spellStart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9136E9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29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5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Решение задач на характеристики состояния газа в </w:t>
            </w:r>
            <w:proofErr w:type="spellStart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изопроцессах</w:t>
            </w:r>
            <w:proofErr w:type="spellEnd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. Графические задачи на </w:t>
            </w:r>
            <w:proofErr w:type="spellStart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изопроцессы</w:t>
            </w:r>
            <w:proofErr w:type="spellEnd"/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свойства паров и влажность воздуха.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72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Задачи на определение характеристик твердого тела: абсолютное и относительное удлинение, тепловое расширение, запас прочности, сила упругости.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7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Алгоритм и решение задач на уравнение теплового баланса. Внутренняя энергия, работа и количество теплоты.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26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I закон термодинамики.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80"/>
        </w:trPr>
        <w:tc>
          <w:tcPr>
            <w:tcW w:w="13275" w:type="dxa"/>
            <w:gridSpan w:val="5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18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 №5. Электрическое и магнитное поля (7 часов)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72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принцип суперпозиции полей (напряженность, потенциал). Решение задач по алгоритму на сложение полей.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47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напряженность и напряжение энергетическим методом. Электроемкость плоского конденсатора.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описание систем конденсаторов. Энергия электрического поля.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Законы последовательного и параллельного соединений. Задачи на различные приемы расчета сопротивления сложных электрических цепей (смешанных).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Задачи на описание электрических цепей постоянного электрического тока с помощью закона Ома для замкнутой цепи.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Задачи на описание электрических цепей постоянного электрического тока с помощью закона Джоуля — Ленца, расчет КПД электроустановок.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23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задач на расчет участка цепи, имеющей ЭДС.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9136E9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180"/>
        </w:trPr>
        <w:tc>
          <w:tcPr>
            <w:tcW w:w="13275" w:type="dxa"/>
            <w:gridSpan w:val="5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18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Тема №6. Постоянный электрический ток в различных средах (3 часа)</w:t>
            </w:r>
          </w:p>
        </w:tc>
      </w:tr>
      <w:tr w:rsidR="00B0050B" w:rsidRPr="00FA3303">
        <w:trPr>
          <w:trHeight w:val="810"/>
        </w:trPr>
        <w:tc>
          <w:tcPr>
            <w:tcW w:w="1109" w:type="dxa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72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Электрический ток в металлах. Зависимость сопротивления проводника от температуры. Решение задач на ток в металлах.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47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405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Электролиты и законы электролиза. Решение задач на законы электролиза.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572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Электрический ток в вакууме и газах. Движение зараженных частиц в электрических и электромагнитных полях.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</w:t>
            </w:r>
            <w:r w:rsidR="00B0050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50B" w:rsidRPr="00FA3303">
        <w:trPr>
          <w:trHeight w:val="690"/>
        </w:trPr>
        <w:tc>
          <w:tcPr>
            <w:tcW w:w="11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0050B" w:rsidRPr="009136E9" w:rsidRDefault="00B0050B" w:rsidP="00B960B0">
            <w:pPr>
              <w:spacing w:after="15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136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F56438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0050B" w:rsidRPr="009136E9" w:rsidRDefault="00B0050B" w:rsidP="00B960B0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050B" w:rsidRPr="009136E9" w:rsidRDefault="00B0050B" w:rsidP="00B960B0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0050B" w:rsidRPr="009136E9" w:rsidRDefault="00B0050B">
      <w:pPr>
        <w:rPr>
          <w:sz w:val="24"/>
          <w:szCs w:val="24"/>
        </w:rPr>
      </w:pPr>
    </w:p>
    <w:sectPr w:rsidR="00B0050B" w:rsidRPr="009136E9" w:rsidSect="005B1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07D1"/>
    <w:multiLevelType w:val="multilevel"/>
    <w:tmpl w:val="3D9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2617227"/>
    <w:multiLevelType w:val="multilevel"/>
    <w:tmpl w:val="387A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5376492"/>
    <w:multiLevelType w:val="multilevel"/>
    <w:tmpl w:val="F52A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A867D66"/>
    <w:multiLevelType w:val="multilevel"/>
    <w:tmpl w:val="0772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60B0"/>
    <w:rsid w:val="00172F2F"/>
    <w:rsid w:val="00217224"/>
    <w:rsid w:val="00387989"/>
    <w:rsid w:val="00453F3A"/>
    <w:rsid w:val="004A1B21"/>
    <w:rsid w:val="004D345E"/>
    <w:rsid w:val="00536CCD"/>
    <w:rsid w:val="005B1A61"/>
    <w:rsid w:val="006E1A09"/>
    <w:rsid w:val="0071231E"/>
    <w:rsid w:val="00721A64"/>
    <w:rsid w:val="009136E9"/>
    <w:rsid w:val="00B0050B"/>
    <w:rsid w:val="00B111B5"/>
    <w:rsid w:val="00B960B0"/>
    <w:rsid w:val="00BB5BB3"/>
    <w:rsid w:val="00BC6789"/>
    <w:rsid w:val="00F16071"/>
    <w:rsid w:val="00F56438"/>
    <w:rsid w:val="00F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B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160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9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21</cp:revision>
  <cp:lastPrinted>2021-09-17T10:05:00Z</cp:lastPrinted>
  <dcterms:created xsi:type="dcterms:W3CDTF">2020-09-03T05:30:00Z</dcterms:created>
  <dcterms:modified xsi:type="dcterms:W3CDTF">2021-09-18T05:21:00Z</dcterms:modified>
</cp:coreProperties>
</file>